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E5" w:rsidRDefault="007221E5" w:rsidP="007221E5"/>
    <w:tbl>
      <w:tblPr>
        <w:tblW w:w="9618" w:type="dxa"/>
        <w:tblInd w:w="-12" w:type="dxa"/>
        <w:tblLook w:val="04A0" w:firstRow="1" w:lastRow="0" w:firstColumn="1" w:lastColumn="0" w:noHBand="0" w:noVBand="1"/>
      </w:tblPr>
      <w:tblGrid>
        <w:gridCol w:w="4089"/>
        <w:gridCol w:w="5529"/>
      </w:tblGrid>
      <w:tr w:rsidR="00797533" w:rsidRPr="00252474" w:rsidTr="00DA2512">
        <w:tc>
          <w:tcPr>
            <w:tcW w:w="4089" w:type="dxa"/>
            <w:shd w:val="clear" w:color="auto" w:fill="auto"/>
          </w:tcPr>
          <w:p w:rsidR="007106FC" w:rsidRDefault="007106FC" w:rsidP="00797533"/>
          <w:p w:rsidR="00797533" w:rsidRPr="00252474" w:rsidRDefault="00797533" w:rsidP="00797533">
            <w:r w:rsidRPr="00252474">
              <w:t>Исх. № ________________</w:t>
            </w:r>
          </w:p>
          <w:p w:rsidR="00797533" w:rsidRPr="00252474" w:rsidRDefault="00797533" w:rsidP="00123205">
            <w:r w:rsidRPr="00252474">
              <w:t>От «___» __________201</w:t>
            </w:r>
            <w:r w:rsidR="00123205">
              <w:t>4</w:t>
            </w:r>
            <w:r w:rsidRPr="00252474">
              <w:t xml:space="preserve"> г.</w:t>
            </w:r>
          </w:p>
        </w:tc>
        <w:tc>
          <w:tcPr>
            <w:tcW w:w="5529" w:type="dxa"/>
            <w:shd w:val="clear" w:color="auto" w:fill="auto"/>
          </w:tcPr>
          <w:p w:rsidR="00DA2512" w:rsidRDefault="00DA2512" w:rsidP="00DA2512">
            <w:pPr>
              <w:ind w:left="886" w:right="-144"/>
              <w:jc w:val="center"/>
            </w:pPr>
          </w:p>
          <w:p w:rsidR="00DA2512" w:rsidRDefault="00DA2512" w:rsidP="00DA2512">
            <w:pPr>
              <w:ind w:left="886" w:right="-144"/>
              <w:jc w:val="center"/>
            </w:pPr>
          </w:p>
          <w:p w:rsidR="00DA2512" w:rsidRDefault="00DA2512" w:rsidP="00DA2512">
            <w:pPr>
              <w:ind w:left="886" w:right="-144"/>
              <w:jc w:val="center"/>
            </w:pPr>
          </w:p>
          <w:p w:rsidR="00DA2512" w:rsidRDefault="00DA2512" w:rsidP="00DA2512">
            <w:pPr>
              <w:ind w:left="886" w:right="-144"/>
              <w:jc w:val="center"/>
            </w:pPr>
          </w:p>
          <w:p w:rsidR="00DA2512" w:rsidRDefault="00DA2512" w:rsidP="00DA2512">
            <w:pPr>
              <w:spacing w:line="276" w:lineRule="auto"/>
              <w:ind w:left="34"/>
              <w:jc w:val="center"/>
            </w:pPr>
            <w:r>
              <w:t xml:space="preserve">Президенту </w:t>
            </w:r>
            <w:r w:rsidRPr="00AC509F">
              <w:t>Ассоциаци</w:t>
            </w:r>
            <w:r>
              <w:t>и</w:t>
            </w:r>
            <w:r w:rsidRPr="00AC509F">
              <w:t xml:space="preserve"> торговых и промышленных предприятий стоматологии "СТОМАТОЛОГИЧЕСКАЯ ИНДУСТРИЯ"</w:t>
            </w:r>
          </w:p>
          <w:p w:rsidR="00DA2512" w:rsidRPr="00252474" w:rsidRDefault="00DA2512" w:rsidP="00DA2512">
            <w:pPr>
              <w:spacing w:line="276" w:lineRule="auto"/>
              <w:ind w:left="34"/>
              <w:jc w:val="center"/>
            </w:pPr>
            <w:r>
              <w:t xml:space="preserve">П.В. Добровольскому </w:t>
            </w:r>
          </w:p>
        </w:tc>
      </w:tr>
    </w:tbl>
    <w:p w:rsidR="00797533" w:rsidRPr="00252474" w:rsidRDefault="00797533" w:rsidP="007221E5">
      <w:pPr>
        <w:ind w:left="-709"/>
        <w:jc w:val="center"/>
      </w:pPr>
    </w:p>
    <w:p w:rsidR="007106FC" w:rsidRDefault="007106FC" w:rsidP="0079522A">
      <w:pPr>
        <w:ind w:right="952"/>
        <w:jc w:val="center"/>
        <w:rPr>
          <w:b/>
        </w:rPr>
      </w:pPr>
    </w:p>
    <w:p w:rsidR="0079522A" w:rsidRPr="00252474" w:rsidRDefault="0079522A" w:rsidP="0079522A">
      <w:pPr>
        <w:ind w:right="952"/>
        <w:jc w:val="center"/>
        <w:rPr>
          <w:b/>
        </w:rPr>
      </w:pPr>
      <w:r w:rsidRPr="00252474">
        <w:rPr>
          <w:b/>
        </w:rPr>
        <w:t>Заявка</w:t>
      </w:r>
    </w:p>
    <w:p w:rsidR="00CC6136" w:rsidRPr="00252474" w:rsidRDefault="00CC6136" w:rsidP="0079522A">
      <w:pPr>
        <w:ind w:right="952"/>
        <w:jc w:val="center"/>
        <w:rPr>
          <w:b/>
        </w:rPr>
      </w:pPr>
    </w:p>
    <w:p w:rsidR="00134817" w:rsidRPr="00252474" w:rsidRDefault="00CE69D2" w:rsidP="00DA2512">
      <w:pPr>
        <w:spacing w:after="240"/>
        <w:ind w:firstLine="540"/>
        <w:jc w:val="both"/>
      </w:pPr>
      <w:r w:rsidRPr="00252474">
        <w:t xml:space="preserve">В соответствие договору </w:t>
      </w:r>
      <w:r w:rsidRPr="00252474">
        <w:rPr>
          <w:bCs/>
          <w:noProof/>
        </w:rPr>
        <w:t xml:space="preserve">№ </w:t>
      </w:r>
      <w:r w:rsidR="007B62A7">
        <w:rPr>
          <w:bCs/>
          <w:noProof/>
        </w:rPr>
        <w:t>ХХХХ</w:t>
      </w:r>
      <w:r w:rsidRPr="00252474">
        <w:rPr>
          <w:bCs/>
          <w:noProof/>
        </w:rPr>
        <w:t>/20</w:t>
      </w:r>
      <w:r w:rsidR="00871CB3">
        <w:rPr>
          <w:bCs/>
          <w:noProof/>
        </w:rPr>
        <w:t>15</w:t>
      </w:r>
      <w:r w:rsidRPr="00252474">
        <w:rPr>
          <w:bCs/>
          <w:noProof/>
        </w:rPr>
        <w:t xml:space="preserve"> от </w:t>
      </w:r>
      <w:r w:rsidR="007B62A7">
        <w:rPr>
          <w:bCs/>
          <w:noProof/>
        </w:rPr>
        <w:t>ХХ.ХХ</w:t>
      </w:r>
      <w:r w:rsidR="00A163A1">
        <w:rPr>
          <w:bCs/>
          <w:noProof/>
        </w:rPr>
        <w:t>.</w:t>
      </w:r>
      <w:r w:rsidRPr="00252474">
        <w:rPr>
          <w:bCs/>
          <w:noProof/>
        </w:rPr>
        <w:t>20</w:t>
      </w:r>
      <w:r w:rsidR="00871CB3">
        <w:rPr>
          <w:bCs/>
          <w:noProof/>
        </w:rPr>
        <w:t>15</w:t>
      </w:r>
      <w:r w:rsidRPr="00252474">
        <w:rPr>
          <w:bCs/>
          <w:noProof/>
        </w:rPr>
        <w:t xml:space="preserve"> прошу</w:t>
      </w:r>
      <w:r w:rsidR="0079522A" w:rsidRPr="00252474">
        <w:t xml:space="preserve"> оказать услуги</w:t>
      </w:r>
      <w:r w:rsidRPr="00252474">
        <w:t xml:space="preserve"> по:</w:t>
      </w:r>
      <w:r w:rsidR="00134817" w:rsidRPr="00252474">
        <w:t xml:space="preserve"> </w:t>
      </w:r>
    </w:p>
    <w:p w:rsidR="00184B8E" w:rsidRPr="00184B8E" w:rsidRDefault="00184B8E" w:rsidP="00DA2512">
      <w:pPr>
        <w:pStyle w:val="20"/>
        <w:spacing w:after="240"/>
        <w:ind w:firstLine="567"/>
      </w:pPr>
      <w:r w:rsidRPr="00252474">
        <w:t xml:space="preserve">- Проведению </w:t>
      </w:r>
      <w:r>
        <w:t xml:space="preserve">оценки </w:t>
      </w:r>
      <w:r w:rsidR="00D93B78">
        <w:t xml:space="preserve">полноты и соответствия </w:t>
      </w:r>
      <w:r>
        <w:t xml:space="preserve">подготовленных документов от производителя </w:t>
      </w:r>
      <w:r w:rsidR="00D93B78">
        <w:t>требованиям регистрационного досье ФС Росздравнадзора</w:t>
      </w:r>
      <w:r>
        <w:t>;</w:t>
      </w:r>
    </w:p>
    <w:p w:rsidR="006A2340" w:rsidRPr="00D93B78" w:rsidRDefault="006A2340" w:rsidP="00DA2512">
      <w:pPr>
        <w:pStyle w:val="20"/>
        <w:spacing w:after="240"/>
        <w:ind w:firstLine="567"/>
      </w:pPr>
      <w:r w:rsidRPr="00252474">
        <w:t xml:space="preserve">- Проведению </w:t>
      </w:r>
      <w:r w:rsidR="00184B8E">
        <w:t xml:space="preserve">оценки полноты </w:t>
      </w:r>
      <w:r w:rsidR="00D93B78">
        <w:t xml:space="preserve">и соответствия </w:t>
      </w:r>
      <w:r w:rsidR="00184B8E">
        <w:t xml:space="preserve">полученных результатов </w:t>
      </w:r>
      <w:r w:rsidRPr="00252474">
        <w:t xml:space="preserve">лабораторных исследований </w:t>
      </w:r>
      <w:r w:rsidR="00184B8E">
        <w:t xml:space="preserve">(протоколов </w:t>
      </w:r>
      <w:r w:rsidR="00D93B78">
        <w:t xml:space="preserve">технических </w:t>
      </w:r>
      <w:r w:rsidR="00184B8E">
        <w:t xml:space="preserve">испытаний, проведенных </w:t>
      </w:r>
      <w:r w:rsidRPr="00252474">
        <w:t>в аккредитованных испытательных лабораториях</w:t>
      </w:r>
      <w:r w:rsidR="00184B8E">
        <w:t xml:space="preserve">) </w:t>
      </w:r>
      <w:r w:rsidR="00D93B78">
        <w:t>требованиям регистрационного досье ФС Росздравнадзора</w:t>
      </w:r>
      <w:r w:rsidRPr="00252474">
        <w:t>;</w:t>
      </w:r>
    </w:p>
    <w:p w:rsidR="00D93B78" w:rsidRDefault="00D93B78" w:rsidP="00DA2512">
      <w:pPr>
        <w:pStyle w:val="20"/>
        <w:spacing w:after="240"/>
        <w:ind w:firstLine="567"/>
      </w:pPr>
      <w:r>
        <w:t>- П</w:t>
      </w:r>
      <w:r w:rsidRPr="00D93B78">
        <w:t>роведению лабораторных исследований в аккредитованных испытательных лабораториях</w:t>
      </w:r>
      <w:r>
        <w:t xml:space="preserve"> (медико-биологических испытаний)</w:t>
      </w:r>
      <w:r w:rsidRPr="00D93B78">
        <w:t>, оплата этих работ, заверение своей подписью копий документов, подпись и выполнение всех других действий, связанных с проведением испытаний и получением протоколов испытаний</w:t>
      </w:r>
      <w:r>
        <w:t>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>- Формированию досье для подачи в ФС Росздравнадзор, подаче этого досье в ФС Росздравнадзор с получением входящего номера о ходе рассмотрения документов в ФС Росздравнадзор;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>- Получению направления от ФС Росздравнадзор на проведение экспертизы качества, эффективности и безопасности  (экспертизы документов I-го этапа);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>- Формированию досье для проведения экспертизы документации I-го этапа в аккредитованных организациях с получением экспертного заключения о возможности/невозможности проведения клинических испытаний;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 xml:space="preserve">- </w:t>
      </w:r>
      <w:r w:rsidR="007D0008" w:rsidRPr="00252474">
        <w:t>Проведению</w:t>
      </w:r>
      <w:r w:rsidRPr="00252474">
        <w:t xml:space="preserve"> клинических исследований в аккредитованных медицинских учреждениях</w:t>
      </w:r>
      <w:r w:rsidR="007D0008" w:rsidRPr="00252474">
        <w:t xml:space="preserve"> с</w:t>
      </w:r>
      <w:r w:rsidRPr="00252474">
        <w:t xml:space="preserve"> получени</w:t>
      </w:r>
      <w:r w:rsidR="00871CB3">
        <w:t>ем</w:t>
      </w:r>
      <w:r w:rsidRPr="00252474">
        <w:t xml:space="preserve"> протоколов испытаний;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 xml:space="preserve">- </w:t>
      </w:r>
      <w:r w:rsidR="007D0008" w:rsidRPr="00252474">
        <w:t>Получению</w:t>
      </w:r>
      <w:r w:rsidRPr="00252474">
        <w:t xml:space="preserve"> направления от ФС Росздравнадзор на проведение экспертизы качества, эффективности и безопасности  (экспертизы документов </w:t>
      </w:r>
      <w:r w:rsidRPr="00252474">
        <w:rPr>
          <w:lang w:val="en-US"/>
        </w:rPr>
        <w:t>I</w:t>
      </w:r>
      <w:r w:rsidRPr="00252474">
        <w:t>I-го этапа);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 xml:space="preserve">- </w:t>
      </w:r>
      <w:r w:rsidR="007D0008" w:rsidRPr="00252474">
        <w:t>Формированию</w:t>
      </w:r>
      <w:r w:rsidRPr="00252474">
        <w:t xml:space="preserve"> досье для проведения экспертизы документации II-го этапа в аккредитованных организациях и получению экспертного заключения о возможности/невозможности получения регистрационного удостоверения;</w:t>
      </w:r>
    </w:p>
    <w:p w:rsidR="006A2340" w:rsidRPr="00252474" w:rsidRDefault="006A2340" w:rsidP="00DA2512">
      <w:pPr>
        <w:pStyle w:val="20"/>
        <w:spacing w:after="240"/>
        <w:ind w:firstLine="567"/>
      </w:pPr>
      <w:r w:rsidRPr="00252474">
        <w:t xml:space="preserve">- </w:t>
      </w:r>
      <w:r w:rsidR="007D0008" w:rsidRPr="00252474">
        <w:t xml:space="preserve">Формированию </w:t>
      </w:r>
      <w:r w:rsidRPr="00252474">
        <w:t>регистрационного досье и получению регистрационного удостоверения ФС  РОСЗДРАВНАДЗОРА;</w:t>
      </w:r>
    </w:p>
    <w:p w:rsidR="001F734A" w:rsidRDefault="006A2340" w:rsidP="00DA2512">
      <w:pPr>
        <w:pStyle w:val="20"/>
        <w:spacing w:after="240"/>
        <w:ind w:firstLine="567"/>
        <w:rPr>
          <w:b/>
        </w:rPr>
      </w:pPr>
      <w:r w:rsidRPr="00252474">
        <w:t xml:space="preserve">- </w:t>
      </w:r>
      <w:r w:rsidR="007D0008" w:rsidRPr="00252474">
        <w:t>Проведению</w:t>
      </w:r>
      <w:r w:rsidRPr="00252474">
        <w:t xml:space="preserve"> обязательного декларирования в аккредитованном органе по сертификации и полу</w:t>
      </w:r>
      <w:r w:rsidR="00BA355D">
        <w:t xml:space="preserve">чению декларации о соответствии на </w:t>
      </w:r>
      <w:r w:rsidR="007106FC">
        <w:t xml:space="preserve">нашу </w:t>
      </w:r>
      <w:r w:rsidR="00BA355D">
        <w:t>продукцию:</w:t>
      </w:r>
      <w:bookmarkStart w:id="0" w:name="_GoBack"/>
      <w:bookmarkEnd w:id="0"/>
      <w:r w:rsidR="00184B8E" w:rsidRPr="00184B8E">
        <w:rPr>
          <w:b/>
        </w:rPr>
        <w:t>«</w:t>
      </w:r>
      <w:r w:rsidR="0041052B">
        <w:rPr>
          <w:b/>
        </w:rPr>
        <w:t>….</w:t>
      </w:r>
      <w:r w:rsidR="00A163A1">
        <w:rPr>
          <w:b/>
        </w:rPr>
        <w:t>»</w:t>
      </w:r>
      <w:r w:rsidR="001F734A">
        <w:rPr>
          <w:b/>
        </w:rPr>
        <w:br w:type="page"/>
      </w:r>
    </w:p>
    <w:p w:rsidR="001F734A" w:rsidRDefault="001F734A" w:rsidP="00DE6A07">
      <w:pPr>
        <w:rPr>
          <w:b/>
        </w:rPr>
      </w:pPr>
    </w:p>
    <w:p w:rsidR="00FA0768" w:rsidRPr="00D93B78" w:rsidRDefault="00655A43" w:rsidP="00DE6A07">
      <w:pPr>
        <w:rPr>
          <w:b/>
        </w:rPr>
      </w:pPr>
      <w:r w:rsidRPr="00D93B78">
        <w:rPr>
          <w:b/>
        </w:rPr>
        <w:t>Разработчик:</w:t>
      </w:r>
    </w:p>
    <w:p w:rsidR="00184B8E" w:rsidRDefault="00184B8E" w:rsidP="00DE6A07"/>
    <w:p w:rsidR="00D93B78" w:rsidRPr="00D75771" w:rsidRDefault="00D93B78" w:rsidP="00D93B78">
      <w:pPr>
        <w:jc w:val="both"/>
      </w:pPr>
    </w:p>
    <w:p w:rsidR="00655A43" w:rsidRPr="00252474" w:rsidRDefault="00655A43" w:rsidP="00655A43"/>
    <w:p w:rsidR="00655A43" w:rsidRPr="00D93B78" w:rsidRDefault="00655A43" w:rsidP="00655A43">
      <w:pPr>
        <w:rPr>
          <w:b/>
        </w:rPr>
      </w:pPr>
      <w:r w:rsidRPr="00D93B78">
        <w:rPr>
          <w:b/>
        </w:rPr>
        <w:t>Производитель:</w:t>
      </w:r>
    </w:p>
    <w:p w:rsidR="00D93B78" w:rsidRDefault="00D93B78" w:rsidP="00655A43"/>
    <w:p w:rsidR="00D93B78" w:rsidRPr="000840AF" w:rsidRDefault="00D93B78" w:rsidP="00D93B78">
      <w:pPr>
        <w:jc w:val="both"/>
      </w:pPr>
    </w:p>
    <w:p w:rsidR="00D93B78" w:rsidRDefault="00D93B78" w:rsidP="00655A43"/>
    <w:p w:rsidR="00D93B78" w:rsidRPr="00D93B78" w:rsidRDefault="00D93B78" w:rsidP="00655A43">
      <w:pPr>
        <w:rPr>
          <w:b/>
        </w:rPr>
      </w:pPr>
      <w:r w:rsidRPr="00D93B78">
        <w:rPr>
          <w:b/>
        </w:rPr>
        <w:t>Уполномоченный представитель производителя:</w:t>
      </w:r>
    </w:p>
    <w:p w:rsidR="00D93B78" w:rsidRDefault="00D93B78" w:rsidP="00655A43"/>
    <w:p w:rsidR="0041052B" w:rsidRPr="000840AF" w:rsidRDefault="0041052B" w:rsidP="00655A43">
      <w:pPr>
        <w:rPr>
          <w:b/>
        </w:rPr>
      </w:pPr>
    </w:p>
    <w:p w:rsidR="0041052B" w:rsidRDefault="0041052B" w:rsidP="00655A43"/>
    <w:p w:rsidR="00134817" w:rsidRPr="00AB1DF7" w:rsidRDefault="00134817" w:rsidP="00134817">
      <w:pPr>
        <w:rPr>
          <w:b/>
        </w:rPr>
      </w:pPr>
      <w:r w:rsidRPr="00AB1DF7">
        <w:rPr>
          <w:b/>
        </w:rPr>
        <w:t>Получатель регистрационного удостоверения:</w:t>
      </w:r>
    </w:p>
    <w:p w:rsidR="00D93B78" w:rsidRDefault="00D93B78" w:rsidP="00134817"/>
    <w:p w:rsidR="00AB1DF7" w:rsidRPr="000840AF" w:rsidRDefault="00AB1DF7" w:rsidP="00AB1DF7">
      <w:pPr>
        <w:jc w:val="both"/>
      </w:pPr>
    </w:p>
    <w:p w:rsidR="00AB1DF7" w:rsidRPr="005874B1" w:rsidRDefault="00AB1DF7" w:rsidP="00134817"/>
    <w:p w:rsidR="00655A43" w:rsidRDefault="009F1392" w:rsidP="0079522A">
      <w:pPr>
        <w:ind w:right="952"/>
        <w:rPr>
          <w:b/>
          <w:color w:val="000000"/>
        </w:rPr>
      </w:pPr>
      <w:r w:rsidRPr="00AB1DF7">
        <w:rPr>
          <w:b/>
          <w:color w:val="000000"/>
        </w:rPr>
        <w:t>Адреса мест производства медицинского изделия</w:t>
      </w:r>
      <w:r w:rsidR="00655A43" w:rsidRPr="00AB1DF7">
        <w:rPr>
          <w:b/>
          <w:color w:val="000000"/>
        </w:rPr>
        <w:t>:</w:t>
      </w:r>
    </w:p>
    <w:p w:rsidR="000840AF" w:rsidRPr="00DA2512" w:rsidRDefault="000840AF" w:rsidP="000840AF">
      <w:pPr>
        <w:pStyle w:val="af4"/>
        <w:shd w:val="clear" w:color="auto" w:fill="FFFFFF"/>
        <w:spacing w:before="0" w:beforeAutospacing="0" w:after="0" w:afterAutospacing="0" w:line="225" w:lineRule="atLeast"/>
        <w:rPr>
          <w:color w:val="000000"/>
        </w:rPr>
      </w:pPr>
    </w:p>
    <w:p w:rsidR="001F734A" w:rsidRPr="00DA2512" w:rsidRDefault="001F734A" w:rsidP="0079522A">
      <w:pPr>
        <w:rPr>
          <w:rFonts w:eastAsia="Malgun Gothic"/>
          <w:b/>
          <w:lang w:eastAsia="ko-KR"/>
        </w:rPr>
      </w:pPr>
    </w:p>
    <w:p w:rsidR="001F734A" w:rsidRPr="00DA2512" w:rsidRDefault="001F734A" w:rsidP="0079522A">
      <w:pPr>
        <w:rPr>
          <w:rFonts w:eastAsia="Malgun Gothic"/>
          <w:b/>
          <w:lang w:eastAsia="ko-KR"/>
        </w:rPr>
      </w:pPr>
    </w:p>
    <w:p w:rsidR="001F734A" w:rsidRDefault="001F734A" w:rsidP="0079522A">
      <w:pPr>
        <w:rPr>
          <w:rFonts w:eastAsia="Malgun Gothic"/>
          <w:b/>
          <w:lang w:eastAsia="ko-KR"/>
        </w:rPr>
      </w:pPr>
      <w:r w:rsidRPr="001F734A">
        <w:rPr>
          <w:rFonts w:eastAsia="Malgun Gothic"/>
          <w:b/>
          <w:lang w:eastAsia="ko-KR"/>
        </w:rPr>
        <w:t>Назначение медицинского изделия, установленное производителем</w:t>
      </w:r>
      <w:r>
        <w:rPr>
          <w:rFonts w:eastAsia="Malgun Gothic"/>
          <w:b/>
          <w:lang w:eastAsia="ko-KR"/>
        </w:rPr>
        <w:t>:</w:t>
      </w:r>
    </w:p>
    <w:p w:rsidR="001F734A" w:rsidRDefault="001F734A" w:rsidP="0079522A">
      <w:pPr>
        <w:rPr>
          <w:rFonts w:eastAsia="Malgun Gothic"/>
          <w:b/>
          <w:lang w:eastAsia="ko-KR"/>
        </w:rPr>
      </w:pPr>
    </w:p>
    <w:p w:rsidR="001F734A" w:rsidRDefault="001F734A" w:rsidP="0079522A">
      <w:pPr>
        <w:rPr>
          <w:rFonts w:eastAsia="Malgun Gothic"/>
          <w:b/>
          <w:lang w:eastAsia="ko-KR"/>
        </w:rPr>
      </w:pPr>
    </w:p>
    <w:p w:rsidR="001F734A" w:rsidRDefault="001F734A" w:rsidP="0079522A">
      <w:pPr>
        <w:rPr>
          <w:rFonts w:eastAsia="Malgun Gothic"/>
          <w:b/>
          <w:lang w:eastAsia="ko-KR"/>
        </w:rPr>
      </w:pPr>
      <w:r>
        <w:rPr>
          <w:rFonts w:eastAsia="Malgun Gothic"/>
          <w:b/>
          <w:lang w:eastAsia="ko-KR"/>
        </w:rPr>
        <w:t>В</w:t>
      </w:r>
      <w:r w:rsidRPr="001F734A">
        <w:rPr>
          <w:rFonts w:eastAsia="Malgun Gothic"/>
          <w:b/>
          <w:lang w:eastAsia="ko-KR"/>
        </w:rPr>
        <w:t>ид медицинского изделия в соответствии с номенклатурной классификацией медицинских изделий</w:t>
      </w:r>
      <w:r>
        <w:rPr>
          <w:rFonts w:eastAsia="Malgun Gothic"/>
          <w:b/>
          <w:lang w:eastAsia="ko-KR"/>
        </w:rPr>
        <w:t>:</w:t>
      </w:r>
    </w:p>
    <w:p w:rsidR="001F734A" w:rsidRDefault="001F734A" w:rsidP="0079522A">
      <w:pPr>
        <w:rPr>
          <w:rFonts w:eastAsia="Malgun Gothic"/>
          <w:b/>
          <w:lang w:eastAsia="ko-KR"/>
        </w:rPr>
      </w:pPr>
    </w:p>
    <w:p w:rsidR="001F734A" w:rsidRDefault="001F734A" w:rsidP="0079522A">
      <w:pPr>
        <w:rPr>
          <w:rFonts w:eastAsia="Malgun Gothic"/>
          <w:lang w:eastAsia="ko-KR"/>
        </w:rPr>
      </w:pPr>
    </w:p>
    <w:p w:rsidR="000B79CA" w:rsidRPr="0041052B" w:rsidRDefault="007106FC" w:rsidP="0079522A">
      <w:pPr>
        <w:rPr>
          <w:rFonts w:eastAsia="Malgun Gothic"/>
          <w:b/>
          <w:lang w:eastAsia="ko-KR"/>
        </w:rPr>
      </w:pPr>
      <w:r w:rsidRPr="0041052B">
        <w:rPr>
          <w:rFonts w:eastAsia="Malgun Gothic"/>
          <w:b/>
          <w:lang w:eastAsia="ko-KR"/>
        </w:rPr>
        <w:t>Информация о медицинском изделии и его принадлежностях</w:t>
      </w:r>
      <w:r w:rsidR="000B79CA" w:rsidRPr="0041052B">
        <w:rPr>
          <w:rFonts w:eastAsia="Malgun Gothic"/>
          <w:b/>
          <w:lang w:eastAsia="ko-KR"/>
        </w:rPr>
        <w:t>:</w:t>
      </w:r>
    </w:p>
    <w:p w:rsidR="000B79CA" w:rsidRPr="00252474" w:rsidRDefault="000B79CA" w:rsidP="0079522A">
      <w:pPr>
        <w:rPr>
          <w:rFonts w:eastAsia="Malgun Gothic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093"/>
        <w:gridCol w:w="1223"/>
        <w:gridCol w:w="2378"/>
        <w:gridCol w:w="1647"/>
        <w:gridCol w:w="1584"/>
      </w:tblGrid>
      <w:tr w:rsidR="00FB575F" w:rsidRPr="00252474" w:rsidTr="00871CB3">
        <w:trPr>
          <w:trHeight w:val="495"/>
        </w:trPr>
        <w:tc>
          <w:tcPr>
            <w:tcW w:w="344" w:type="pct"/>
          </w:tcPr>
          <w:p w:rsidR="00FB575F" w:rsidRPr="00252474" w:rsidRDefault="00FB575F" w:rsidP="00422B5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9" w:type="pct"/>
            <w:vAlign w:val="center"/>
          </w:tcPr>
          <w:p w:rsidR="00FB575F" w:rsidRPr="00252474" w:rsidRDefault="00FB575F" w:rsidP="00422B54">
            <w:pPr>
              <w:jc w:val="center"/>
            </w:pPr>
            <w:r w:rsidRPr="00252474">
              <w:t>Наименование изделия</w:t>
            </w:r>
            <w:r w:rsidRPr="00252474">
              <w:rPr>
                <w:lang w:val="en-US"/>
              </w:rPr>
              <w:t>:</w:t>
            </w:r>
          </w:p>
        </w:tc>
        <w:tc>
          <w:tcPr>
            <w:tcW w:w="610" w:type="pct"/>
            <w:vAlign w:val="center"/>
          </w:tcPr>
          <w:p w:rsidR="00FB575F" w:rsidRPr="00252474" w:rsidRDefault="00FB575F" w:rsidP="00422B54">
            <w:pPr>
              <w:jc w:val="center"/>
            </w:pPr>
            <w:r w:rsidRPr="00252474">
              <w:t>Материал</w:t>
            </w:r>
          </w:p>
        </w:tc>
        <w:tc>
          <w:tcPr>
            <w:tcW w:w="1248" w:type="pct"/>
            <w:vAlign w:val="center"/>
          </w:tcPr>
          <w:p w:rsidR="00FB575F" w:rsidRPr="00252474" w:rsidRDefault="00FB575F" w:rsidP="00422B54">
            <w:pPr>
              <w:jc w:val="center"/>
            </w:pPr>
            <w:r w:rsidRPr="00252474">
              <w:t>Контакт с организмом человека</w:t>
            </w:r>
          </w:p>
        </w:tc>
        <w:tc>
          <w:tcPr>
            <w:tcW w:w="866" w:type="pct"/>
            <w:vAlign w:val="center"/>
          </w:tcPr>
          <w:p w:rsidR="00FB575F" w:rsidRPr="00252474" w:rsidRDefault="00FB575F" w:rsidP="00063177">
            <w:pPr>
              <w:ind w:left="-109" w:right="-85"/>
              <w:jc w:val="center"/>
            </w:pPr>
            <w:r w:rsidRPr="00252474">
              <w:t>Количество образцов</w:t>
            </w:r>
          </w:p>
        </w:tc>
        <w:tc>
          <w:tcPr>
            <w:tcW w:w="833" w:type="pct"/>
            <w:vAlign w:val="center"/>
          </w:tcPr>
          <w:p w:rsidR="00FB575F" w:rsidRPr="00252474" w:rsidRDefault="00FB575F" w:rsidP="00063177">
            <w:pPr>
              <w:ind w:left="-131" w:right="-63"/>
              <w:jc w:val="center"/>
            </w:pPr>
            <w:r w:rsidRPr="00252474">
              <w:t>Вид стерилизации</w:t>
            </w:r>
          </w:p>
        </w:tc>
      </w:tr>
      <w:tr w:rsidR="00FB575F" w:rsidRPr="00252474" w:rsidTr="00871CB3">
        <w:trPr>
          <w:trHeight w:val="214"/>
        </w:trPr>
        <w:tc>
          <w:tcPr>
            <w:tcW w:w="344" w:type="pct"/>
          </w:tcPr>
          <w:p w:rsidR="00FB575F" w:rsidRPr="00252474" w:rsidRDefault="00FB575F" w:rsidP="00A9159A">
            <w:pPr>
              <w:jc w:val="center"/>
            </w:pPr>
            <w:r w:rsidRPr="00252474">
              <w:t>1</w:t>
            </w:r>
          </w:p>
        </w:tc>
        <w:tc>
          <w:tcPr>
            <w:tcW w:w="1099" w:type="pct"/>
          </w:tcPr>
          <w:p w:rsidR="00FB575F" w:rsidRPr="00252474" w:rsidRDefault="00FB575F" w:rsidP="00A9159A">
            <w:pPr>
              <w:jc w:val="center"/>
            </w:pPr>
            <w:r w:rsidRPr="00252474">
              <w:t>2</w:t>
            </w:r>
          </w:p>
        </w:tc>
        <w:tc>
          <w:tcPr>
            <w:tcW w:w="610" w:type="pct"/>
          </w:tcPr>
          <w:p w:rsidR="00FB575F" w:rsidRPr="00252474" w:rsidRDefault="00FB575F" w:rsidP="00A9159A">
            <w:pPr>
              <w:jc w:val="center"/>
            </w:pPr>
            <w:r w:rsidRPr="00252474">
              <w:t>3</w:t>
            </w:r>
          </w:p>
        </w:tc>
        <w:tc>
          <w:tcPr>
            <w:tcW w:w="1248" w:type="pct"/>
          </w:tcPr>
          <w:p w:rsidR="00FB575F" w:rsidRPr="00252474" w:rsidRDefault="00FB575F" w:rsidP="00A9159A">
            <w:pPr>
              <w:jc w:val="center"/>
            </w:pPr>
            <w:r w:rsidRPr="00252474">
              <w:t>4</w:t>
            </w:r>
          </w:p>
        </w:tc>
        <w:tc>
          <w:tcPr>
            <w:tcW w:w="866" w:type="pct"/>
          </w:tcPr>
          <w:p w:rsidR="00FB575F" w:rsidRPr="00252474" w:rsidRDefault="00FB575F" w:rsidP="00063177">
            <w:pPr>
              <w:ind w:left="-109" w:right="-85"/>
              <w:jc w:val="center"/>
            </w:pPr>
            <w:r w:rsidRPr="00252474">
              <w:t>5</w:t>
            </w:r>
          </w:p>
        </w:tc>
        <w:tc>
          <w:tcPr>
            <w:tcW w:w="833" w:type="pct"/>
          </w:tcPr>
          <w:p w:rsidR="00FB575F" w:rsidRPr="00252474" w:rsidRDefault="00FB575F" w:rsidP="00063177">
            <w:pPr>
              <w:ind w:left="-131" w:right="-63"/>
              <w:jc w:val="center"/>
            </w:pPr>
            <w:r>
              <w:t>6</w:t>
            </w:r>
          </w:p>
        </w:tc>
      </w:tr>
      <w:tr w:rsidR="003D6A62" w:rsidRPr="00252474" w:rsidTr="00871CB3">
        <w:trPr>
          <w:trHeight w:val="555"/>
        </w:trPr>
        <w:tc>
          <w:tcPr>
            <w:tcW w:w="344" w:type="pct"/>
          </w:tcPr>
          <w:p w:rsidR="003D6A62" w:rsidRPr="00252474" w:rsidRDefault="003D6A62" w:rsidP="009762B6"/>
        </w:tc>
        <w:tc>
          <w:tcPr>
            <w:tcW w:w="1099" w:type="pct"/>
          </w:tcPr>
          <w:p w:rsidR="003D6A62" w:rsidRPr="00D75771" w:rsidRDefault="003D6A62" w:rsidP="00D75771">
            <w:pPr>
              <w:jc w:val="center"/>
              <w:rPr>
                <w:lang w:val="en-US"/>
              </w:rPr>
            </w:pPr>
          </w:p>
        </w:tc>
        <w:tc>
          <w:tcPr>
            <w:tcW w:w="610" w:type="pct"/>
          </w:tcPr>
          <w:p w:rsidR="003D6A62" w:rsidRPr="00D75771" w:rsidRDefault="003D6A62" w:rsidP="00D75771">
            <w:pPr>
              <w:jc w:val="center"/>
              <w:rPr>
                <w:lang w:val="en-US"/>
              </w:rPr>
            </w:pPr>
          </w:p>
        </w:tc>
        <w:tc>
          <w:tcPr>
            <w:tcW w:w="1248" w:type="pct"/>
          </w:tcPr>
          <w:p w:rsidR="003D6A62" w:rsidRPr="00252474" w:rsidRDefault="003D6A62" w:rsidP="00AB1810"/>
        </w:tc>
        <w:tc>
          <w:tcPr>
            <w:tcW w:w="866" w:type="pct"/>
          </w:tcPr>
          <w:p w:rsidR="003D6A62" w:rsidRPr="00D75771" w:rsidRDefault="003D6A62" w:rsidP="00063177">
            <w:pPr>
              <w:ind w:left="-109" w:right="-85"/>
              <w:jc w:val="center"/>
              <w:rPr>
                <w:lang w:val="en-US"/>
              </w:rPr>
            </w:pPr>
          </w:p>
        </w:tc>
        <w:tc>
          <w:tcPr>
            <w:tcW w:w="833" w:type="pct"/>
          </w:tcPr>
          <w:p w:rsidR="003D6A62" w:rsidRPr="00252474" w:rsidRDefault="003D6A62" w:rsidP="00063177">
            <w:pPr>
              <w:ind w:left="-131" w:right="-63"/>
            </w:pPr>
          </w:p>
        </w:tc>
      </w:tr>
    </w:tbl>
    <w:p w:rsidR="00A712C0" w:rsidRPr="00A712C0" w:rsidRDefault="00A712C0" w:rsidP="0079522A">
      <w:pPr>
        <w:rPr>
          <w:rFonts w:eastAsia="Malgun Gothic"/>
          <w:lang w:val="en-US" w:eastAsia="ko-KR"/>
        </w:rPr>
      </w:pPr>
    </w:p>
    <w:p w:rsidR="000B79CA" w:rsidRPr="00AB1DF7" w:rsidRDefault="00063177" w:rsidP="0079522A">
      <w:pPr>
        <w:rPr>
          <w:rFonts w:eastAsia="Malgun Gothic"/>
          <w:lang w:eastAsia="ko-KR"/>
        </w:rPr>
      </w:pPr>
      <w:r w:rsidRPr="00AB1DF7">
        <w:rPr>
          <w:rFonts w:eastAsia="Malgun Gothic"/>
          <w:lang w:eastAsia="ko-KR"/>
        </w:rPr>
        <w:t>Фотографические изображения изделия:</w:t>
      </w:r>
    </w:p>
    <w:p w:rsidR="00063177" w:rsidRPr="00AB1DF7" w:rsidRDefault="00063177" w:rsidP="0079522A">
      <w:pPr>
        <w:rPr>
          <w:rFonts w:eastAsia="Malgun Gothic"/>
          <w:lang w:eastAsia="ko-KR"/>
        </w:rPr>
      </w:pPr>
    </w:p>
    <w:p w:rsidR="00063177" w:rsidRPr="00AB1DF7" w:rsidRDefault="00063177" w:rsidP="0079522A">
      <w:pPr>
        <w:rPr>
          <w:rFonts w:eastAsia="Malgun Gothic"/>
          <w:lang w:eastAsia="ko-KR"/>
        </w:rPr>
      </w:pPr>
    </w:p>
    <w:p w:rsidR="000B79CA" w:rsidRDefault="000B79CA" w:rsidP="0079522A">
      <w:pPr>
        <w:rPr>
          <w:rFonts w:eastAsia="Malgun Gothic"/>
          <w:lang w:eastAsia="ko-KR"/>
        </w:rPr>
      </w:pPr>
    </w:p>
    <w:p w:rsidR="00871CB3" w:rsidRDefault="00871CB3" w:rsidP="0079522A">
      <w:pPr>
        <w:rPr>
          <w:rFonts w:eastAsia="Malgun Gothic"/>
          <w:lang w:eastAsia="ko-KR"/>
        </w:rPr>
      </w:pPr>
    </w:p>
    <w:p w:rsidR="00871CB3" w:rsidRDefault="00871CB3" w:rsidP="0079522A">
      <w:pPr>
        <w:rPr>
          <w:rFonts w:eastAsia="Malgun Gothic"/>
          <w:lang w:eastAsia="ko-KR"/>
        </w:rPr>
      </w:pPr>
    </w:p>
    <w:p w:rsidR="00871CB3" w:rsidRDefault="00871CB3" w:rsidP="0079522A">
      <w:pPr>
        <w:rPr>
          <w:rFonts w:eastAsia="Malgun Gothic"/>
          <w:lang w:eastAsia="ko-KR"/>
        </w:rPr>
      </w:pPr>
    </w:p>
    <w:p w:rsidR="00871CB3" w:rsidRPr="00AB1DF7" w:rsidRDefault="00871CB3" w:rsidP="0079522A">
      <w:pPr>
        <w:rPr>
          <w:rFonts w:eastAsia="Malgun Gothic"/>
          <w:lang w:eastAsia="ko-KR"/>
        </w:rPr>
      </w:pPr>
    </w:p>
    <w:p w:rsidR="00834BC9" w:rsidRPr="00AB1DF7" w:rsidRDefault="00834BC9" w:rsidP="0079522A">
      <w:pPr>
        <w:rPr>
          <w:rFonts w:eastAsia="Malgun Gothic"/>
          <w:lang w:eastAsia="ko-KR"/>
        </w:rPr>
      </w:pPr>
    </w:p>
    <w:tbl>
      <w:tblPr>
        <w:tblW w:w="9117" w:type="dxa"/>
        <w:tblLayout w:type="fixed"/>
        <w:tblLook w:val="01E0" w:firstRow="1" w:lastRow="1" w:firstColumn="1" w:lastColumn="1" w:noHBand="0" w:noVBand="0"/>
      </w:tblPr>
      <w:tblGrid>
        <w:gridCol w:w="3630"/>
        <w:gridCol w:w="2694"/>
        <w:gridCol w:w="1991"/>
        <w:gridCol w:w="802"/>
      </w:tblGrid>
      <w:tr w:rsidR="0079522A" w:rsidRPr="00AB1DF7" w:rsidTr="00134817">
        <w:tc>
          <w:tcPr>
            <w:tcW w:w="3630" w:type="dxa"/>
            <w:shd w:val="clear" w:color="auto" w:fill="auto"/>
          </w:tcPr>
          <w:p w:rsidR="0079522A" w:rsidRPr="00AB1DF7" w:rsidRDefault="00123205" w:rsidP="00063177">
            <w:pPr>
              <w:pStyle w:val="af1"/>
              <w:spacing w:after="0"/>
              <w:ind w:right="-208"/>
              <w:rPr>
                <w:snapToGrid w:val="0"/>
              </w:rPr>
            </w:pPr>
            <w:r w:rsidRPr="00AB1DF7">
              <w:rPr>
                <w:snapToGrid w:val="0"/>
              </w:rPr>
              <w:t>Генеральный директор</w:t>
            </w:r>
          </w:p>
          <w:p w:rsidR="00123205" w:rsidRPr="00AB1DF7" w:rsidRDefault="00123205" w:rsidP="0041052B">
            <w:pPr>
              <w:pStyle w:val="af1"/>
              <w:spacing w:after="0"/>
              <w:ind w:right="-208"/>
              <w:rPr>
                <w:snapToGrid w:val="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9522A" w:rsidRPr="00AB1DF7" w:rsidRDefault="0079522A" w:rsidP="0079522A">
            <w:pPr>
              <w:ind w:right="952"/>
            </w:pPr>
          </w:p>
        </w:tc>
        <w:tc>
          <w:tcPr>
            <w:tcW w:w="2793" w:type="dxa"/>
            <w:gridSpan w:val="2"/>
            <w:shd w:val="clear" w:color="auto" w:fill="auto"/>
          </w:tcPr>
          <w:p w:rsidR="0079522A" w:rsidRPr="00AB1DF7" w:rsidRDefault="0079522A" w:rsidP="0079522A">
            <w:pPr>
              <w:ind w:right="952"/>
              <w:jc w:val="right"/>
            </w:pPr>
          </w:p>
          <w:p w:rsidR="0079522A" w:rsidRPr="00AB1DF7" w:rsidRDefault="00123205" w:rsidP="00063177">
            <w:pPr>
              <w:pStyle w:val="af1"/>
              <w:spacing w:after="0"/>
              <w:ind w:right="-208"/>
            </w:pPr>
            <w:r w:rsidRPr="00AB1DF7">
              <w:t>ФИО</w:t>
            </w:r>
          </w:p>
        </w:tc>
      </w:tr>
      <w:tr w:rsidR="0079522A" w:rsidRPr="00252474" w:rsidTr="00134817">
        <w:trPr>
          <w:gridAfter w:val="1"/>
          <w:wAfter w:w="802" w:type="dxa"/>
        </w:trPr>
        <w:tc>
          <w:tcPr>
            <w:tcW w:w="3630" w:type="dxa"/>
            <w:shd w:val="clear" w:color="auto" w:fill="auto"/>
          </w:tcPr>
          <w:p w:rsidR="0079522A" w:rsidRPr="00252474" w:rsidRDefault="0079522A" w:rsidP="0079522A">
            <w:pPr>
              <w:ind w:right="952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9522A" w:rsidRPr="00252474" w:rsidRDefault="0079522A" w:rsidP="0079522A">
            <w:pPr>
              <w:ind w:right="952"/>
              <w:rPr>
                <w:sz w:val="18"/>
                <w:szCs w:val="18"/>
              </w:rPr>
            </w:pPr>
            <w:r w:rsidRPr="00252474">
              <w:rPr>
                <w:sz w:val="18"/>
                <w:szCs w:val="18"/>
              </w:rPr>
              <w:t>МП</w:t>
            </w:r>
          </w:p>
        </w:tc>
        <w:tc>
          <w:tcPr>
            <w:tcW w:w="1991" w:type="dxa"/>
            <w:shd w:val="clear" w:color="auto" w:fill="auto"/>
          </w:tcPr>
          <w:p w:rsidR="0079522A" w:rsidRPr="00252474" w:rsidRDefault="0079522A" w:rsidP="0079522A">
            <w:pPr>
              <w:ind w:right="952"/>
              <w:jc w:val="right"/>
              <w:rPr>
                <w:sz w:val="18"/>
                <w:szCs w:val="18"/>
              </w:rPr>
            </w:pPr>
          </w:p>
        </w:tc>
      </w:tr>
    </w:tbl>
    <w:p w:rsidR="0079522A" w:rsidRDefault="0079522A" w:rsidP="0079522A">
      <w:pPr>
        <w:rPr>
          <w:rFonts w:eastAsia="Batang"/>
          <w:sz w:val="28"/>
          <w:szCs w:val="28"/>
          <w:lang w:eastAsia="ko-KR"/>
        </w:rPr>
      </w:pPr>
    </w:p>
    <w:p w:rsidR="00AB1DF7" w:rsidRDefault="00AB1DF7" w:rsidP="0079522A">
      <w:pPr>
        <w:rPr>
          <w:rFonts w:eastAsia="Batang"/>
          <w:sz w:val="28"/>
          <w:szCs w:val="28"/>
          <w:lang w:eastAsia="ko-KR"/>
        </w:rPr>
      </w:pPr>
    </w:p>
    <w:sectPr w:rsidR="00AB1DF7" w:rsidSect="000C018C">
      <w:headerReference w:type="default" r:id="rId8"/>
      <w:pgSz w:w="11906" w:h="16838"/>
      <w:pgMar w:top="284" w:right="850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D5" w:rsidRDefault="00CC61D5">
      <w:r>
        <w:separator/>
      </w:r>
    </w:p>
  </w:endnote>
  <w:endnote w:type="continuationSeparator" w:id="0">
    <w:p w:rsidR="00CC61D5" w:rsidRDefault="00CC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D5" w:rsidRDefault="00CC61D5">
      <w:r>
        <w:separator/>
      </w:r>
    </w:p>
  </w:footnote>
  <w:footnote w:type="continuationSeparator" w:id="0">
    <w:p w:rsidR="00CC61D5" w:rsidRDefault="00CC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F7" w:rsidRDefault="00AB1DF7">
    <w:pPr>
      <w:pStyle w:val="ad"/>
    </w:pPr>
    <w: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13" w:legacyIndent="0"/>
      <w:lvlJc w:val="left"/>
    </w:lvl>
    <w:lvl w:ilvl="1">
      <w:start w:val="1"/>
      <w:numFmt w:val="decimal"/>
      <w:pStyle w:val="2"/>
      <w:lvlText w:val="%1.%2"/>
      <w:legacy w:legacy="1" w:legacySpace="113" w:legacyIndent="0"/>
      <w:lvlJc w:val="left"/>
    </w:lvl>
    <w:lvl w:ilvl="2">
      <w:start w:val="1"/>
      <w:numFmt w:val="decimal"/>
      <w:pStyle w:val="3"/>
      <w:lvlText w:val="%1.%2.%3"/>
      <w:legacy w:legacy="1" w:legacySpace="113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44604DB5"/>
    <w:multiLevelType w:val="hybridMultilevel"/>
    <w:tmpl w:val="2CE8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968FC"/>
    <w:multiLevelType w:val="hybridMultilevel"/>
    <w:tmpl w:val="31E82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2BA"/>
    <w:rsid w:val="00010829"/>
    <w:rsid w:val="0004308D"/>
    <w:rsid w:val="00053E6D"/>
    <w:rsid w:val="00063177"/>
    <w:rsid w:val="00074D5B"/>
    <w:rsid w:val="000840AF"/>
    <w:rsid w:val="000863D3"/>
    <w:rsid w:val="0008723A"/>
    <w:rsid w:val="00093007"/>
    <w:rsid w:val="000A42E9"/>
    <w:rsid w:val="000A7977"/>
    <w:rsid w:val="000A7C97"/>
    <w:rsid w:val="000B79CA"/>
    <w:rsid w:val="000C018C"/>
    <w:rsid w:val="001043D4"/>
    <w:rsid w:val="00123205"/>
    <w:rsid w:val="00132EAD"/>
    <w:rsid w:val="00134817"/>
    <w:rsid w:val="00184B8E"/>
    <w:rsid w:val="00195A61"/>
    <w:rsid w:val="001A329A"/>
    <w:rsid w:val="001B6897"/>
    <w:rsid w:val="001C0A15"/>
    <w:rsid w:val="001F6F59"/>
    <w:rsid w:val="001F734A"/>
    <w:rsid w:val="002142C2"/>
    <w:rsid w:val="00230801"/>
    <w:rsid w:val="00247EBA"/>
    <w:rsid w:val="00252474"/>
    <w:rsid w:val="002661D0"/>
    <w:rsid w:val="002717B6"/>
    <w:rsid w:val="00273AD2"/>
    <w:rsid w:val="002867E7"/>
    <w:rsid w:val="00292EC9"/>
    <w:rsid w:val="00295A41"/>
    <w:rsid w:val="002A1464"/>
    <w:rsid w:val="002A24F5"/>
    <w:rsid w:val="002A2CCC"/>
    <w:rsid w:val="002B6CC7"/>
    <w:rsid w:val="002B6EC4"/>
    <w:rsid w:val="002C5AA9"/>
    <w:rsid w:val="0033430C"/>
    <w:rsid w:val="00334BBF"/>
    <w:rsid w:val="00344341"/>
    <w:rsid w:val="00377C16"/>
    <w:rsid w:val="003C1F5B"/>
    <w:rsid w:val="003D6A62"/>
    <w:rsid w:val="003E551C"/>
    <w:rsid w:val="003E6A5D"/>
    <w:rsid w:val="004007FC"/>
    <w:rsid w:val="0041052B"/>
    <w:rsid w:val="00422B54"/>
    <w:rsid w:val="00425887"/>
    <w:rsid w:val="00430596"/>
    <w:rsid w:val="00451040"/>
    <w:rsid w:val="00455475"/>
    <w:rsid w:val="004760BC"/>
    <w:rsid w:val="004A0AC6"/>
    <w:rsid w:val="004B408A"/>
    <w:rsid w:val="004F4122"/>
    <w:rsid w:val="00514EAF"/>
    <w:rsid w:val="00544950"/>
    <w:rsid w:val="0056146F"/>
    <w:rsid w:val="00573F86"/>
    <w:rsid w:val="0057435A"/>
    <w:rsid w:val="005874B1"/>
    <w:rsid w:val="00593108"/>
    <w:rsid w:val="005A419B"/>
    <w:rsid w:val="005B19B5"/>
    <w:rsid w:val="005B1E44"/>
    <w:rsid w:val="006101CA"/>
    <w:rsid w:val="00616711"/>
    <w:rsid w:val="006347CA"/>
    <w:rsid w:val="00646EE7"/>
    <w:rsid w:val="0065125B"/>
    <w:rsid w:val="00652DF5"/>
    <w:rsid w:val="00655A43"/>
    <w:rsid w:val="0067018F"/>
    <w:rsid w:val="006831A3"/>
    <w:rsid w:val="00687349"/>
    <w:rsid w:val="006A0256"/>
    <w:rsid w:val="006A129A"/>
    <w:rsid w:val="006A2340"/>
    <w:rsid w:val="006B5F35"/>
    <w:rsid w:val="006C4442"/>
    <w:rsid w:val="006E35E4"/>
    <w:rsid w:val="006E7387"/>
    <w:rsid w:val="007106FC"/>
    <w:rsid w:val="00714F2E"/>
    <w:rsid w:val="007221E5"/>
    <w:rsid w:val="007225E0"/>
    <w:rsid w:val="00723AF8"/>
    <w:rsid w:val="00734C34"/>
    <w:rsid w:val="00760E6B"/>
    <w:rsid w:val="00761A42"/>
    <w:rsid w:val="0079522A"/>
    <w:rsid w:val="00797533"/>
    <w:rsid w:val="00797BBD"/>
    <w:rsid w:val="007A56FB"/>
    <w:rsid w:val="007B5A92"/>
    <w:rsid w:val="007B62A7"/>
    <w:rsid w:val="007C35ED"/>
    <w:rsid w:val="007C7047"/>
    <w:rsid w:val="007D0008"/>
    <w:rsid w:val="007F7281"/>
    <w:rsid w:val="00816C8C"/>
    <w:rsid w:val="00834BC9"/>
    <w:rsid w:val="00846AA9"/>
    <w:rsid w:val="00871CB3"/>
    <w:rsid w:val="00875A70"/>
    <w:rsid w:val="0087740D"/>
    <w:rsid w:val="00881409"/>
    <w:rsid w:val="00885242"/>
    <w:rsid w:val="00890624"/>
    <w:rsid w:val="008A32ED"/>
    <w:rsid w:val="008B1829"/>
    <w:rsid w:val="008E1246"/>
    <w:rsid w:val="00904FF9"/>
    <w:rsid w:val="00906CB5"/>
    <w:rsid w:val="00912024"/>
    <w:rsid w:val="00930755"/>
    <w:rsid w:val="00944B48"/>
    <w:rsid w:val="009517C1"/>
    <w:rsid w:val="009535DA"/>
    <w:rsid w:val="009718CC"/>
    <w:rsid w:val="0097612B"/>
    <w:rsid w:val="009762B6"/>
    <w:rsid w:val="009773F6"/>
    <w:rsid w:val="0099584F"/>
    <w:rsid w:val="009B6FA1"/>
    <w:rsid w:val="009C18EF"/>
    <w:rsid w:val="009C2E58"/>
    <w:rsid w:val="009C5882"/>
    <w:rsid w:val="009F1392"/>
    <w:rsid w:val="00A01212"/>
    <w:rsid w:val="00A06514"/>
    <w:rsid w:val="00A163A1"/>
    <w:rsid w:val="00A3222F"/>
    <w:rsid w:val="00A35AB4"/>
    <w:rsid w:val="00A63A6B"/>
    <w:rsid w:val="00A67DE9"/>
    <w:rsid w:val="00A712C0"/>
    <w:rsid w:val="00A85983"/>
    <w:rsid w:val="00A85C03"/>
    <w:rsid w:val="00A9159A"/>
    <w:rsid w:val="00A92160"/>
    <w:rsid w:val="00AB1810"/>
    <w:rsid w:val="00AB1DF7"/>
    <w:rsid w:val="00AD0F37"/>
    <w:rsid w:val="00AE60EB"/>
    <w:rsid w:val="00AF22BA"/>
    <w:rsid w:val="00B0696D"/>
    <w:rsid w:val="00B14803"/>
    <w:rsid w:val="00B17072"/>
    <w:rsid w:val="00B21A3D"/>
    <w:rsid w:val="00B26EC8"/>
    <w:rsid w:val="00B5449F"/>
    <w:rsid w:val="00B71707"/>
    <w:rsid w:val="00B84044"/>
    <w:rsid w:val="00BA355D"/>
    <w:rsid w:val="00BC3BFE"/>
    <w:rsid w:val="00BC7BF0"/>
    <w:rsid w:val="00BE14A1"/>
    <w:rsid w:val="00BE3C10"/>
    <w:rsid w:val="00BE4F7B"/>
    <w:rsid w:val="00BF59E5"/>
    <w:rsid w:val="00C041E2"/>
    <w:rsid w:val="00C06841"/>
    <w:rsid w:val="00C17E2E"/>
    <w:rsid w:val="00C42908"/>
    <w:rsid w:val="00C4337D"/>
    <w:rsid w:val="00C70373"/>
    <w:rsid w:val="00C71C57"/>
    <w:rsid w:val="00C765CF"/>
    <w:rsid w:val="00CB0464"/>
    <w:rsid w:val="00CC6136"/>
    <w:rsid w:val="00CC61D5"/>
    <w:rsid w:val="00CD2C78"/>
    <w:rsid w:val="00CE69D2"/>
    <w:rsid w:val="00CF04A8"/>
    <w:rsid w:val="00D0155A"/>
    <w:rsid w:val="00D15DDC"/>
    <w:rsid w:val="00D23D1A"/>
    <w:rsid w:val="00D3003B"/>
    <w:rsid w:val="00D63A72"/>
    <w:rsid w:val="00D74CD8"/>
    <w:rsid w:val="00D75771"/>
    <w:rsid w:val="00D80CEB"/>
    <w:rsid w:val="00D93B78"/>
    <w:rsid w:val="00D977C5"/>
    <w:rsid w:val="00DA2512"/>
    <w:rsid w:val="00DA3AA0"/>
    <w:rsid w:val="00DB4F1F"/>
    <w:rsid w:val="00DB7120"/>
    <w:rsid w:val="00DE6A07"/>
    <w:rsid w:val="00E05B83"/>
    <w:rsid w:val="00E06D50"/>
    <w:rsid w:val="00E15B74"/>
    <w:rsid w:val="00E166C2"/>
    <w:rsid w:val="00E324E2"/>
    <w:rsid w:val="00E37F7D"/>
    <w:rsid w:val="00E679DA"/>
    <w:rsid w:val="00E93946"/>
    <w:rsid w:val="00EA25E0"/>
    <w:rsid w:val="00EA2A7F"/>
    <w:rsid w:val="00EA349B"/>
    <w:rsid w:val="00EC147E"/>
    <w:rsid w:val="00EE1F33"/>
    <w:rsid w:val="00EF683A"/>
    <w:rsid w:val="00F13BDE"/>
    <w:rsid w:val="00F36FBE"/>
    <w:rsid w:val="00FA0768"/>
    <w:rsid w:val="00FA1D4C"/>
    <w:rsid w:val="00FB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2BA"/>
    <w:rPr>
      <w:sz w:val="24"/>
      <w:szCs w:val="24"/>
    </w:rPr>
  </w:style>
  <w:style w:type="paragraph" w:styleId="1">
    <w:name w:val="heading 1"/>
    <w:aliases w:val="П"/>
    <w:basedOn w:val="a"/>
    <w:next w:val="2"/>
    <w:qFormat/>
    <w:rsid w:val="007106FC"/>
    <w:pPr>
      <w:numPr>
        <w:numId w:val="2"/>
      </w:numPr>
      <w:spacing w:before="120"/>
      <w:ind w:firstLine="709"/>
      <w:jc w:val="both"/>
      <w:outlineLvl w:val="0"/>
    </w:pPr>
    <w:rPr>
      <w:rFonts w:ascii="Arial CYR" w:hAnsi="Arial CYR"/>
      <w:kern w:val="28"/>
      <w:sz w:val="22"/>
      <w:szCs w:val="20"/>
    </w:rPr>
  </w:style>
  <w:style w:type="paragraph" w:styleId="2">
    <w:name w:val="heading 2"/>
    <w:aliases w:val="ПП"/>
    <w:basedOn w:val="1"/>
    <w:qFormat/>
    <w:rsid w:val="007106FC"/>
    <w:pPr>
      <w:numPr>
        <w:ilvl w:val="1"/>
      </w:numPr>
      <w:spacing w:before="0"/>
      <w:outlineLvl w:val="1"/>
    </w:pPr>
  </w:style>
  <w:style w:type="paragraph" w:styleId="3">
    <w:name w:val="heading 3"/>
    <w:aliases w:val="ППП"/>
    <w:basedOn w:val="2"/>
    <w:qFormat/>
    <w:rsid w:val="007106FC"/>
    <w:pPr>
      <w:numPr>
        <w:ilvl w:val="2"/>
      </w:numPr>
      <w:outlineLvl w:val="2"/>
    </w:pPr>
  </w:style>
  <w:style w:type="paragraph" w:styleId="4">
    <w:name w:val="heading 4"/>
    <w:basedOn w:val="a"/>
    <w:next w:val="a"/>
    <w:qFormat/>
    <w:rsid w:val="007106FC"/>
    <w:pPr>
      <w:keepNext/>
      <w:numPr>
        <w:ilvl w:val="3"/>
        <w:numId w:val="2"/>
      </w:numPr>
      <w:spacing w:before="120" w:after="120"/>
      <w:jc w:val="both"/>
      <w:outlineLvl w:val="3"/>
    </w:pPr>
    <w:rPr>
      <w:rFonts w:ascii="Arial CYR" w:hAnsi="Arial CYR"/>
      <w:sz w:val="22"/>
      <w:szCs w:val="20"/>
    </w:rPr>
  </w:style>
  <w:style w:type="paragraph" w:styleId="5">
    <w:name w:val="heading 5"/>
    <w:basedOn w:val="a"/>
    <w:next w:val="a"/>
    <w:qFormat/>
    <w:rsid w:val="007106FC"/>
    <w:pPr>
      <w:numPr>
        <w:ilvl w:val="4"/>
        <w:numId w:val="2"/>
      </w:numPr>
      <w:jc w:val="both"/>
      <w:outlineLvl w:val="4"/>
    </w:pPr>
    <w:rPr>
      <w:rFonts w:ascii="Arial CYR" w:hAnsi="Arial CYR"/>
      <w:sz w:val="22"/>
      <w:szCs w:val="20"/>
    </w:rPr>
  </w:style>
  <w:style w:type="paragraph" w:styleId="6">
    <w:name w:val="heading 6"/>
    <w:basedOn w:val="a"/>
    <w:next w:val="a"/>
    <w:qFormat/>
    <w:rsid w:val="007106FC"/>
    <w:pPr>
      <w:numPr>
        <w:ilvl w:val="5"/>
        <w:numId w:val="2"/>
      </w:numPr>
      <w:spacing w:before="240" w:after="60"/>
      <w:jc w:val="both"/>
      <w:outlineLvl w:val="5"/>
    </w:pPr>
    <w:rPr>
      <w:rFonts w:ascii="Arial CYR" w:hAnsi="Arial CYR"/>
      <w:i/>
      <w:sz w:val="22"/>
      <w:szCs w:val="20"/>
    </w:rPr>
  </w:style>
  <w:style w:type="paragraph" w:styleId="7">
    <w:name w:val="heading 7"/>
    <w:basedOn w:val="a"/>
    <w:next w:val="a"/>
    <w:qFormat/>
    <w:rsid w:val="007106FC"/>
    <w:pPr>
      <w:numPr>
        <w:ilvl w:val="6"/>
        <w:numId w:val="2"/>
      </w:numPr>
      <w:spacing w:before="240" w:after="60"/>
      <w:jc w:val="both"/>
      <w:outlineLvl w:val="6"/>
    </w:pPr>
    <w:rPr>
      <w:rFonts w:ascii="Arial CYR" w:hAnsi="Arial CYR"/>
      <w:sz w:val="20"/>
      <w:szCs w:val="20"/>
    </w:rPr>
  </w:style>
  <w:style w:type="paragraph" w:styleId="8">
    <w:name w:val="heading 8"/>
    <w:basedOn w:val="a"/>
    <w:next w:val="a"/>
    <w:qFormat/>
    <w:rsid w:val="007106FC"/>
    <w:pPr>
      <w:numPr>
        <w:ilvl w:val="7"/>
        <w:numId w:val="2"/>
      </w:numPr>
      <w:spacing w:before="240" w:after="60"/>
      <w:jc w:val="both"/>
      <w:outlineLvl w:val="7"/>
    </w:pPr>
    <w:rPr>
      <w:rFonts w:ascii="Arial CYR" w:hAnsi="Arial CYR"/>
      <w:i/>
      <w:sz w:val="20"/>
      <w:szCs w:val="20"/>
    </w:rPr>
  </w:style>
  <w:style w:type="paragraph" w:styleId="9">
    <w:name w:val="heading 9"/>
    <w:basedOn w:val="a"/>
    <w:next w:val="a"/>
    <w:qFormat/>
    <w:rsid w:val="007106FC"/>
    <w:pPr>
      <w:numPr>
        <w:ilvl w:val="8"/>
        <w:numId w:val="2"/>
      </w:numPr>
      <w:spacing w:before="240" w:after="60"/>
      <w:jc w:val="both"/>
      <w:outlineLvl w:val="8"/>
    </w:pPr>
    <w:rPr>
      <w:rFonts w:ascii="Arial CYR" w:hAnsi="Arial CYR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22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7221E5"/>
    <w:pPr>
      <w:jc w:val="center"/>
    </w:pPr>
    <w:rPr>
      <w:b/>
      <w:sz w:val="32"/>
      <w:szCs w:val="20"/>
    </w:rPr>
  </w:style>
  <w:style w:type="paragraph" w:styleId="a5">
    <w:name w:val="Subtitle"/>
    <w:basedOn w:val="a"/>
    <w:link w:val="a6"/>
    <w:qFormat/>
    <w:rsid w:val="007221E5"/>
    <w:pPr>
      <w:spacing w:before="20"/>
      <w:jc w:val="center"/>
    </w:pPr>
    <w:rPr>
      <w:spacing w:val="20"/>
      <w:sz w:val="28"/>
      <w:szCs w:val="20"/>
    </w:rPr>
  </w:style>
  <w:style w:type="character" w:customStyle="1" w:styleId="a4">
    <w:name w:val="Название Знак"/>
    <w:link w:val="a3"/>
    <w:rsid w:val="007221E5"/>
    <w:rPr>
      <w:b/>
      <w:sz w:val="32"/>
      <w:lang w:val="ru-RU" w:eastAsia="ru-RU" w:bidi="ar-SA"/>
    </w:rPr>
  </w:style>
  <w:style w:type="character" w:customStyle="1" w:styleId="a6">
    <w:name w:val="Подзаголовок Знак"/>
    <w:link w:val="a5"/>
    <w:rsid w:val="007221E5"/>
    <w:rPr>
      <w:spacing w:val="20"/>
      <w:sz w:val="28"/>
      <w:lang w:val="ru-RU" w:eastAsia="ru-RU" w:bidi="ar-SA"/>
    </w:rPr>
  </w:style>
  <w:style w:type="character" w:styleId="a7">
    <w:name w:val="Hyperlink"/>
    <w:rsid w:val="007221E5"/>
    <w:rPr>
      <w:color w:val="0000FF"/>
      <w:u w:val="single"/>
    </w:rPr>
  </w:style>
  <w:style w:type="paragraph" w:styleId="20">
    <w:name w:val="Body Text 2"/>
    <w:basedOn w:val="a"/>
    <w:link w:val="21"/>
    <w:rsid w:val="0079522A"/>
    <w:pPr>
      <w:widowControl w:val="0"/>
      <w:autoSpaceDE w:val="0"/>
      <w:autoSpaceDN w:val="0"/>
      <w:adjustRightInd w:val="0"/>
      <w:spacing w:after="120"/>
      <w:jc w:val="both"/>
    </w:pPr>
  </w:style>
  <w:style w:type="character" w:customStyle="1" w:styleId="21">
    <w:name w:val="Основной текст 2 Знак"/>
    <w:link w:val="20"/>
    <w:rsid w:val="0079522A"/>
    <w:rPr>
      <w:sz w:val="24"/>
      <w:szCs w:val="24"/>
    </w:rPr>
  </w:style>
  <w:style w:type="table" w:styleId="a8">
    <w:name w:val="Table Grid"/>
    <w:basedOn w:val="a1"/>
    <w:rsid w:val="0079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79753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97533"/>
    <w:rPr>
      <w:sz w:val="16"/>
      <w:szCs w:val="16"/>
    </w:rPr>
  </w:style>
  <w:style w:type="character" w:styleId="a9">
    <w:name w:val="annotation reference"/>
    <w:semiHidden/>
    <w:rsid w:val="00CE69D2"/>
    <w:rPr>
      <w:sz w:val="16"/>
      <w:szCs w:val="16"/>
    </w:rPr>
  </w:style>
  <w:style w:type="paragraph" w:styleId="aa">
    <w:name w:val="annotation text"/>
    <w:basedOn w:val="a"/>
    <w:semiHidden/>
    <w:rsid w:val="00CE69D2"/>
    <w:rPr>
      <w:sz w:val="20"/>
      <w:szCs w:val="20"/>
    </w:rPr>
  </w:style>
  <w:style w:type="paragraph" w:styleId="ab">
    <w:name w:val="annotation subject"/>
    <w:basedOn w:val="aa"/>
    <w:next w:val="aa"/>
    <w:semiHidden/>
    <w:rsid w:val="00CE69D2"/>
    <w:rPr>
      <w:b/>
      <w:bCs/>
    </w:rPr>
  </w:style>
  <w:style w:type="paragraph" w:styleId="ac">
    <w:name w:val="Balloon Text"/>
    <w:basedOn w:val="a"/>
    <w:semiHidden/>
    <w:rsid w:val="00CE69D2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13481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e">
    <w:name w:val="Текст в заданном формате"/>
    <w:basedOn w:val="a"/>
    <w:rsid w:val="00C70373"/>
    <w:pPr>
      <w:widowControl w:val="0"/>
      <w:suppressAutoHyphens/>
    </w:pPr>
    <w:rPr>
      <w:sz w:val="20"/>
      <w:szCs w:val="20"/>
      <w:lang w:bidi="ru-RU"/>
    </w:rPr>
  </w:style>
  <w:style w:type="paragraph" w:customStyle="1" w:styleId="af">
    <w:name w:val="Содержимое таблицы"/>
    <w:basedOn w:val="a"/>
    <w:rsid w:val="00C70373"/>
    <w:pPr>
      <w:widowControl w:val="0"/>
      <w:suppressLineNumbers/>
      <w:suppressAutoHyphens/>
    </w:pPr>
    <w:rPr>
      <w:rFonts w:eastAsia="Lucida Sans Unicode" w:cs="Mangal"/>
      <w:lang w:bidi="ru-RU"/>
    </w:rPr>
  </w:style>
  <w:style w:type="paragraph" w:styleId="af0">
    <w:name w:val="footer"/>
    <w:basedOn w:val="a"/>
    <w:rsid w:val="007106FC"/>
    <w:pPr>
      <w:tabs>
        <w:tab w:val="center" w:pos="4677"/>
        <w:tab w:val="right" w:pos="9355"/>
      </w:tabs>
    </w:pPr>
  </w:style>
  <w:style w:type="paragraph" w:styleId="af1">
    <w:name w:val="Body Text"/>
    <w:basedOn w:val="a"/>
    <w:link w:val="af2"/>
    <w:rsid w:val="00063177"/>
    <w:pPr>
      <w:spacing w:after="120"/>
    </w:pPr>
  </w:style>
  <w:style w:type="character" w:customStyle="1" w:styleId="af2">
    <w:name w:val="Основной текст Знак"/>
    <w:link w:val="af1"/>
    <w:rsid w:val="00063177"/>
    <w:rPr>
      <w:sz w:val="24"/>
      <w:szCs w:val="24"/>
    </w:rPr>
  </w:style>
  <w:style w:type="character" w:styleId="af3">
    <w:name w:val="footnote reference"/>
    <w:uiPriority w:val="99"/>
    <w:unhideWhenUsed/>
    <w:rsid w:val="001F734A"/>
    <w:rPr>
      <w:vertAlign w:val="superscript"/>
    </w:rPr>
  </w:style>
  <w:style w:type="paragraph" w:styleId="af4">
    <w:name w:val="Normal (Web)"/>
    <w:basedOn w:val="a"/>
    <w:uiPriority w:val="99"/>
    <w:unhideWhenUsed/>
    <w:rsid w:val="000840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"МРК"</dc:creator>
  <cp:lastModifiedBy>Giredmet</cp:lastModifiedBy>
  <cp:revision>3</cp:revision>
  <cp:lastPrinted>2014-11-12T07:28:00Z</cp:lastPrinted>
  <dcterms:created xsi:type="dcterms:W3CDTF">2015-02-04T13:01:00Z</dcterms:created>
  <dcterms:modified xsi:type="dcterms:W3CDTF">2015-03-06T10:50:00Z</dcterms:modified>
</cp:coreProperties>
</file>